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08A" w:rsidRPr="0056208A" w:rsidRDefault="0056208A" w:rsidP="0056208A">
      <w:pPr>
        <w:shd w:val="clear" w:color="auto" w:fill="FFFFFF"/>
        <w:spacing w:after="0" w:line="294" w:lineRule="atLeast"/>
        <w:jc w:val="center"/>
        <w:rPr>
          <w:rFonts w:ascii="Bookman Old Style" w:hAnsi="Bookman Old Style"/>
          <w:b/>
          <w:sz w:val="24"/>
          <w:szCs w:val="24"/>
        </w:rPr>
      </w:pPr>
      <w:bookmarkStart w:id="0" w:name="_GoBack"/>
      <w:r w:rsidRPr="0056208A">
        <w:rPr>
          <w:rFonts w:ascii="Bookman Old Style" w:hAnsi="Bookman Old Style"/>
          <w:b/>
          <w:sz w:val="24"/>
          <w:szCs w:val="24"/>
        </w:rPr>
        <w:t>Инструкция «О правилах поведения школьников во время зимних каникул</w:t>
      </w:r>
      <w:bookmarkEnd w:id="0"/>
      <w:r w:rsidRPr="0056208A">
        <w:rPr>
          <w:rFonts w:ascii="Bookman Old Style" w:hAnsi="Bookman Old Style"/>
          <w:b/>
          <w:sz w:val="24"/>
          <w:szCs w:val="24"/>
        </w:rPr>
        <w:t>»</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Общие правила поведения.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 общественных местах быть вежливым и внимательным к детям и взрослым, соблюдать нормы морали и этики.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Быть внимательным и осторожным на проезжей части дороги, соблюдать правила дорожного движения. 3. В общественном транспорте быть внимательным и осторожным при посадке и выходе, на остановках.</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Во время игр соблюдать правила игры, быть вежливым.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разговаривать с посторонними (незнакомыми) людьми. Не реагировать на знаки внимания и приказы незнакомца. Никуда не ходить с посторонними.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6. Не играть в т</w:t>
      </w:r>
      <w:r w:rsidRPr="0056208A">
        <w:rPr>
          <w:sz w:val="24"/>
          <w:szCs w:val="24"/>
        </w:rPr>
        <w:t>ѐ</w:t>
      </w:r>
      <w:r w:rsidRPr="0056208A">
        <w:rPr>
          <w:rFonts w:ascii="Bookman Old Style" w:hAnsi="Bookman Old Style"/>
          <w:sz w:val="24"/>
          <w:szCs w:val="24"/>
        </w:rPr>
        <w:t xml:space="preserve">мных местах, на свалках, стройплощадках, пустырях и в заброшенных зданиях, рядом с железной дорогой и автомагистралью.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7. Всегда сообщать родителям, куда ид</w:t>
      </w:r>
      <w:r w:rsidRPr="0056208A">
        <w:rPr>
          <w:sz w:val="24"/>
          <w:szCs w:val="24"/>
        </w:rPr>
        <w:t>ѐ</w:t>
      </w:r>
      <w:r w:rsidRPr="0056208A">
        <w:rPr>
          <w:rFonts w:ascii="Bookman Old Style" w:hAnsi="Bookman Old Style"/>
          <w:sz w:val="24"/>
          <w:szCs w:val="24"/>
        </w:rPr>
        <w:t xml:space="preserve">шь гулять.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Без сопровождения взрослых и разрешения родителей не ходить к водоемам (рекам, озерам, водохранилищам) и в лес, не уезжать в другой населенный пункт.</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9. Одеваться в соответствии с погодой.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Не дразнить и не гладить беспризорных собак и других животных.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11. Находясь дома, быть внимательным при обращении с острыми, режущими, колющими предметами и электронагревательными приборами; не играть со спичками, зажигалками и т.п.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12. Если ты остался дома один, не открывай дверь, если звонит незнакомый человек. А если незнакомый человек пытается открыть твою дверь, сразу же позвони в милицию и назови свой точный адрес. Если дома нет телефона, зови на помощь с окна или балкона.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 Правила поведения в общественных местах во время проведения новогодних мероприятий и в других местах массового скопления людей.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В местах проведения массовых новогодних гуляний старайтесь держаться подальше от толпы, во избежание получения травм. Следует: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Подчиняться законным предупреждениям и требованиям администрации, полиции и иных лиц, ответственных за поддержание порядка, пожарной безопасности.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5. Не допускать действий, способных создать опасность для окружающих и привести к созданию экстремальной ситуации.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Осуществлять организованный выход из помещений по окончании мероприятий.</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создавая паники.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 Правила поведения на дороге.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 Переходите дорогу только на зел</w:t>
      </w:r>
      <w:r w:rsidRPr="0056208A">
        <w:rPr>
          <w:sz w:val="24"/>
          <w:szCs w:val="24"/>
        </w:rPr>
        <w:t>ѐ</w:t>
      </w:r>
      <w:r w:rsidRPr="0056208A">
        <w:rPr>
          <w:rFonts w:ascii="Bookman Old Style" w:hAnsi="Bookman Old Style"/>
          <w:sz w:val="24"/>
          <w:szCs w:val="24"/>
        </w:rPr>
        <w:t xml:space="preserve">ный сигнал светофора.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lastRenderedPageBreak/>
        <w:t xml:space="preserve">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2 самым аварийно опасную ситуацию, а также ситуацию опасную для вашей жизни и жизни водителя.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Не забывайте, что при переходе через дорогу автобус и троллейбус следует обходить сзади, а трамвай спереди.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6. При проезде в пригородных поездах соблюдайте правила поведения; переходите железнодорожные пути в строго отвед</w:t>
      </w:r>
      <w:r w:rsidRPr="0056208A">
        <w:rPr>
          <w:sz w:val="24"/>
          <w:szCs w:val="24"/>
        </w:rPr>
        <w:t>ѐ</w:t>
      </w:r>
      <w:r w:rsidRPr="0056208A">
        <w:rPr>
          <w:rFonts w:ascii="Bookman Old Style" w:hAnsi="Bookman Old Style"/>
          <w:sz w:val="24"/>
          <w:szCs w:val="24"/>
        </w:rPr>
        <w:t xml:space="preserve">нных для этого местах.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7. Не играйте около железнодорожных путей.</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8.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III. Правила поведения на катке.</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Катание детей до 12 лет возможно только в сопровождении взрослых. Нахождение ребенка до 12 лет на катке возможно только при наличии сопровождающего. Во время нахождения на катке запрещается: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Бегать, прыгать, толкаться, баловаться, кататься на высокой скорости, совершать любые действия, мешающие остальным посетителям;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Бросать на л</w:t>
      </w:r>
      <w:r w:rsidRPr="0056208A">
        <w:rPr>
          <w:sz w:val="24"/>
          <w:szCs w:val="24"/>
        </w:rPr>
        <w:t>ѐ</w:t>
      </w:r>
      <w:r w:rsidRPr="0056208A">
        <w:rPr>
          <w:rFonts w:ascii="Bookman Old Style" w:hAnsi="Bookman Old Style"/>
          <w:sz w:val="24"/>
          <w:szCs w:val="24"/>
        </w:rPr>
        <w:t xml:space="preserve">д мусор или любые другие предметы. Пользуйтесь мусорными баками;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Портить инвентарь и ледовое покрытие;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Выходить на лед с животными.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5. Применять взрывчатые и легковоспламеняющиеся вещества (в том числе пиротехнические изделия).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6. Проявлять неуважение к обслуживающему персоналу и посетителям катка.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8.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IV. Правила пожарной безопасности во время новогодних праздников.</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Не украшайте </w:t>
      </w:r>
      <w:r w:rsidRPr="0056208A">
        <w:rPr>
          <w:sz w:val="24"/>
          <w:szCs w:val="24"/>
        </w:rPr>
        <w:t>ѐ</w:t>
      </w:r>
      <w:r w:rsidRPr="0056208A">
        <w:rPr>
          <w:rFonts w:ascii="Bookman Old Style" w:hAnsi="Bookman Old Style"/>
          <w:sz w:val="24"/>
          <w:szCs w:val="24"/>
        </w:rPr>
        <w:t xml:space="preserve">лку матерчатыми и пластмассовыми игрушками.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Не обкладывайте подставку </w:t>
      </w:r>
      <w:r w:rsidRPr="0056208A">
        <w:rPr>
          <w:sz w:val="24"/>
          <w:szCs w:val="24"/>
        </w:rPr>
        <w:t>ѐ</w:t>
      </w:r>
      <w:r w:rsidRPr="0056208A">
        <w:rPr>
          <w:rFonts w:ascii="Bookman Old Style" w:hAnsi="Bookman Old Style"/>
          <w:sz w:val="24"/>
          <w:szCs w:val="24"/>
        </w:rPr>
        <w:t xml:space="preserve">лки ватой.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Освещать </w:t>
      </w:r>
      <w:r w:rsidRPr="0056208A">
        <w:rPr>
          <w:sz w:val="24"/>
          <w:szCs w:val="24"/>
        </w:rPr>
        <w:t>ѐ</w:t>
      </w:r>
      <w:r w:rsidRPr="0056208A">
        <w:rPr>
          <w:rFonts w:ascii="Bookman Old Style" w:hAnsi="Bookman Old Style"/>
          <w:sz w:val="24"/>
          <w:szCs w:val="24"/>
        </w:rPr>
        <w:t>лку следует только электрогирляндами промышленного производства.</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4. Категорически запрещается зажигать бенгальские огни, применять хлопушки и восковые свечи и другие пиротехнические средства. Помните, это очень опасно! </w:t>
      </w: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lastRenderedPageBreak/>
        <w:t>V. Правила поведения зимой на открытых водо</w:t>
      </w:r>
      <w:r w:rsidRPr="0056208A">
        <w:rPr>
          <w:b/>
          <w:sz w:val="24"/>
          <w:szCs w:val="24"/>
        </w:rPr>
        <w:t>ѐ</w:t>
      </w:r>
      <w:r w:rsidRPr="0056208A">
        <w:rPr>
          <w:rFonts w:ascii="Bookman Old Style" w:hAnsi="Bookman Old Style"/>
          <w:b/>
          <w:sz w:val="24"/>
          <w:szCs w:val="24"/>
        </w:rPr>
        <w:t>мах. (Осторожно, тонкий л</w:t>
      </w:r>
      <w:r w:rsidRPr="0056208A">
        <w:rPr>
          <w:b/>
          <w:sz w:val="24"/>
          <w:szCs w:val="24"/>
        </w:rPr>
        <w:t>ѐ</w:t>
      </w:r>
      <w:r w:rsidRPr="0056208A">
        <w:rPr>
          <w:rFonts w:ascii="Bookman Old Style" w:hAnsi="Bookman Old Style"/>
          <w:b/>
          <w:sz w:val="24"/>
          <w:szCs w:val="24"/>
        </w:rPr>
        <w:t>д!)</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Не выходите на тонкий неокрепший лед.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Места с темным прозрачным льдом более надежны, чем соседние с ним — непрозрачные, замерзавшие со снегом.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Не пользуйтесь коньками на первом льду. На них очень легко въехать на тонкий, неокрепший лед или в полынью.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eгo поперек тела.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 6. Попав случайно на тонкий лед, отходите назад скользящими осторожными шагами, не отрывая ног ото льда.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9. При проламывании льда необходимо: Избавиться от тяж</w:t>
      </w:r>
      <w:r w:rsidRPr="0056208A">
        <w:rPr>
          <w:sz w:val="24"/>
          <w:szCs w:val="24"/>
        </w:rPr>
        <w:t>ѐ</w:t>
      </w:r>
      <w:r w:rsidRPr="0056208A">
        <w:rPr>
          <w:rFonts w:ascii="Bookman Old Style" w:hAnsi="Bookman Old Style"/>
          <w:sz w:val="24"/>
          <w:szCs w:val="24"/>
        </w:rPr>
        <w:t>лых, сковывающих движения предметов; Не терять времени на освобождение от одежды, так как в первые минуты, до полного намокания, она удерживает человека на поверхности; Выбираться на л</w:t>
      </w:r>
      <w:r w:rsidRPr="0056208A">
        <w:rPr>
          <w:sz w:val="24"/>
          <w:szCs w:val="24"/>
        </w:rPr>
        <w:t>ѐ</w:t>
      </w:r>
      <w:r w:rsidRPr="0056208A">
        <w:rPr>
          <w:rFonts w:ascii="Bookman Old Style" w:hAnsi="Bookman Old Style"/>
          <w:sz w:val="24"/>
          <w:szCs w:val="24"/>
        </w:rPr>
        <w:t>д в месте, где произошло падение; Выползать на л</w:t>
      </w:r>
      <w:r w:rsidRPr="0056208A">
        <w:rPr>
          <w:sz w:val="24"/>
          <w:szCs w:val="24"/>
        </w:rPr>
        <w:t>ѐ</w:t>
      </w:r>
      <w:r w:rsidRPr="0056208A">
        <w:rPr>
          <w:rFonts w:ascii="Bookman Old Style" w:hAnsi="Bookman Old Style"/>
          <w:sz w:val="24"/>
          <w:szCs w:val="24"/>
        </w:rPr>
        <w:t>д методом «вкручивания», т.е. перекатываясь со спины на живот; Втыкать в л</w:t>
      </w:r>
      <w:r w:rsidRPr="0056208A">
        <w:rPr>
          <w:sz w:val="24"/>
          <w:szCs w:val="24"/>
        </w:rPr>
        <w:t>ѐ</w:t>
      </w:r>
      <w:r w:rsidRPr="0056208A">
        <w:rPr>
          <w:rFonts w:ascii="Bookman Old Style" w:hAnsi="Bookman Old Style"/>
          <w:sz w:val="24"/>
          <w:szCs w:val="24"/>
        </w:rPr>
        <w:t>д острые предметы, подтягиваясь к ним; Удаляться от полыньи ползком по собственным следам. Следует помнить, что наиболее продуктивные – это первые минуты пребывания в холодной воде, пока ещ</w:t>
      </w:r>
      <w:r w:rsidRPr="0056208A">
        <w:rPr>
          <w:sz w:val="24"/>
          <w:szCs w:val="24"/>
        </w:rPr>
        <w:t>ѐ</w:t>
      </w:r>
      <w:r w:rsidRPr="0056208A">
        <w:rPr>
          <w:rFonts w:ascii="Bookman Old Style" w:hAnsi="Bookman Old Style"/>
          <w:sz w:val="24"/>
          <w:szCs w:val="24"/>
        </w:rPr>
        <w:t xml:space="preserve"> не намокла одежда, не зам</w:t>
      </w:r>
      <w:r w:rsidRPr="0056208A">
        <w:rPr>
          <w:sz w:val="24"/>
          <w:szCs w:val="24"/>
        </w:rPr>
        <w:t>ѐ</w:t>
      </w:r>
      <w:r w:rsidRPr="0056208A">
        <w:rPr>
          <w:rFonts w:ascii="Bookman Old Style" w:hAnsi="Bookman Old Style"/>
          <w:sz w:val="24"/>
          <w:szCs w:val="24"/>
        </w:rPr>
        <w:t>рзли руки, не развились характерные для переохлаждения слабость и безразличие. Оказывать помощь провалившемуся под л</w:t>
      </w:r>
      <w:r w:rsidRPr="0056208A">
        <w:rPr>
          <w:sz w:val="24"/>
          <w:szCs w:val="24"/>
        </w:rPr>
        <w:t>ѐ</w:t>
      </w:r>
      <w:r w:rsidRPr="0056208A">
        <w:rPr>
          <w:rFonts w:ascii="Bookman Old Style" w:hAnsi="Bookman Old Style"/>
          <w:sz w:val="24"/>
          <w:szCs w:val="24"/>
        </w:rPr>
        <w:t xml:space="preserve">д человеку следует только одному, в крайней мере двум его товарищам. Скапливаться на краю полыньи опасно.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VI. Во время загородных пеших или лыжных прогулок нас может подстерегать такие опасности как переохлаждение и обморожения.</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также если на человеке мокрая одежда. Чаще всего страдают пальцы рук, ног, ушные раковины, нос и щ</w:t>
      </w:r>
      <w:r w:rsidRPr="0056208A">
        <w:rPr>
          <w:sz w:val="24"/>
          <w:szCs w:val="24"/>
        </w:rPr>
        <w:t>ѐ</w:t>
      </w:r>
      <w:r w:rsidRPr="0056208A">
        <w:rPr>
          <w:rFonts w:ascii="Bookman Old Style" w:hAnsi="Bookman Old Style"/>
          <w:sz w:val="24"/>
          <w:szCs w:val="24"/>
        </w:rPr>
        <w:t>ки. Признаки переохлаждения: озноб и дрожь; нарушение сознания (заторможенность и апатия, бред и галлюцинации, неадекватное поведение); посинение или побледнение губ; снижение температуры тела. Признаки обморожения конечностей: потеря чувствительности; кожа бледная, тв</w:t>
      </w:r>
      <w:r w:rsidRPr="0056208A">
        <w:rPr>
          <w:sz w:val="24"/>
          <w:szCs w:val="24"/>
        </w:rPr>
        <w:t>ѐ</w:t>
      </w:r>
      <w:r w:rsidRPr="0056208A">
        <w:rPr>
          <w:rFonts w:ascii="Bookman Old Style" w:hAnsi="Bookman Old Style"/>
          <w:sz w:val="24"/>
          <w:szCs w:val="24"/>
        </w:rPr>
        <w:t>рдая и холодная наощупь; нет пульса у лодыжек; при постукивании пальцем слышен деревянный звук. Первая помощь при переохлаждении и обморожении: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w:t>
      </w:r>
      <w:r w:rsidRPr="0056208A">
        <w:rPr>
          <w:rFonts w:ascii="Bookman Old Style" w:hAnsi="Bookman Old Style"/>
          <w:sz w:val="24"/>
          <w:szCs w:val="24"/>
        </w:rPr>
        <w:lastRenderedPageBreak/>
        <w:t xml:space="preserve">температурой 20 градусов и за 20-30 минут доводят температуру воды до 40 градусов.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2. После согревания, следует высушить тело, одеть человека в сухую т</w:t>
      </w:r>
      <w:r w:rsidRPr="0056208A">
        <w:rPr>
          <w:sz w:val="24"/>
          <w:szCs w:val="24"/>
        </w:rPr>
        <w:t>ѐ</w:t>
      </w:r>
      <w:r w:rsidRPr="0056208A">
        <w:rPr>
          <w:rFonts w:ascii="Bookman Old Style" w:hAnsi="Bookman Old Style"/>
          <w:sz w:val="24"/>
          <w:szCs w:val="24"/>
        </w:rPr>
        <w:t>плую одежду и положить его в постель, укрыв т</w:t>
      </w:r>
      <w:r w:rsidRPr="0056208A">
        <w:rPr>
          <w:sz w:val="24"/>
          <w:szCs w:val="24"/>
        </w:rPr>
        <w:t>ѐ</w:t>
      </w:r>
      <w:r w:rsidRPr="0056208A">
        <w:rPr>
          <w:rFonts w:ascii="Bookman Old Style" w:hAnsi="Bookman Old Style"/>
          <w:sz w:val="24"/>
          <w:szCs w:val="24"/>
        </w:rPr>
        <w:t xml:space="preserve">плым одеялом.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3. Дать т</w:t>
      </w:r>
      <w:r w:rsidRPr="0056208A">
        <w:rPr>
          <w:sz w:val="24"/>
          <w:szCs w:val="24"/>
        </w:rPr>
        <w:t>ѐ</w:t>
      </w:r>
      <w:r w:rsidRPr="0056208A">
        <w:rPr>
          <w:rFonts w:ascii="Bookman Old Style" w:hAnsi="Bookman Old Style"/>
          <w:sz w:val="24"/>
          <w:szCs w:val="24"/>
        </w:rPr>
        <w:t>плое сладкое пить</w:t>
      </w:r>
      <w:r w:rsidRPr="0056208A">
        <w:rPr>
          <w:sz w:val="24"/>
          <w:szCs w:val="24"/>
        </w:rPr>
        <w:t>ѐ</w:t>
      </w:r>
      <w:r w:rsidRPr="0056208A">
        <w:rPr>
          <w:rFonts w:ascii="Bookman Old Style" w:hAnsi="Bookman Old Style"/>
          <w:sz w:val="24"/>
          <w:szCs w:val="24"/>
        </w:rPr>
        <w:t xml:space="preserve"> или пищу с большим содержанием сахара. VII. Необходимо помнить о правовой ответственности за совешенные поступки. Помните, что совершение тобой антиобщественных поступков влечет за собой уголовную и административную ответственность, а именно: Употребление пива, энергетических напитков; Употребление любых спиртных напитков; Хранение, распространение и употребление любых наркотических веществ (курительных смесей (спайса и т.п.); </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Употребление табачных изделий в общественных местах; Нецензурная брань в общественных местах; Совершение краж в любом месте (квартирах, магазинах, кинотеатрах и др.); Содержание в памяти сотового телефона информации порнографического содержания и информации, пропагандирующей жестокость и насилие; Пребывание детей (лиц, не достигших возраста 18 лет) в общественных местах, в том числе на улице, после 21.00 часа без сопровождения взрослых.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 xml:space="preserve">VIII. Инструкция о правилах поведения учащихся в театре, музее.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 Все организованно входят в фойе театра.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Раздеваются, собирают свои вещи: шарфы, шапочки кладут в рукав одежды, обувь в пакет.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Вся группа сдает свою одежду в одном отделении раздевалки.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4. Вещи сдавать культурно, перекинув через барьер, чтобы гардеробщику было удобно взять. Получив номерок отойти в сторону, куда укажет учитель.</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Опять все собираются организованно, посещают буфет, культурно поедят за столиками, вытирают руки салфеткой или платком.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При покупке сувениров вежливо благодарят продавца.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В зрительный зал входят своевременно, спокойно садятся на свои места, не мешая другим зрителям.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Во время просмотра спектакля не кричат, не отвлекают внимание зрителей, не шуршат бумагой и не рассматривают сувениры.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Во время просмотра экспозиции ничего не трогать руками. Слушая лекцию, стоять полукругом, пропуская вперед маленьких ростом, в то же время не стеснять экскурсовода, не перебегать от одной экспозиции к другой, не разговаривать, не перелезать через ограждения; если экспонаты находятся в витрине, при просмотре не ложиться на нее; после окончания просмотра поблагодарить экскурсовода.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После окончания спектакля не покидать зрительный зал до тех пор, пока окончательно не закроется занавес.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Выходить из зала организованно, получить одежду, поблагодарить гардеробщика за обслуживание.</w:t>
      </w:r>
    </w:p>
    <w:p w:rsid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12. Спокойно одеться, отойти в назначенное учителем место, построиться к выходу, не толкаясь. Во всем следовать указаниям учителя. </w:t>
      </w:r>
    </w:p>
    <w:p w:rsidR="0056208A" w:rsidRPr="0056208A" w:rsidRDefault="0056208A" w:rsidP="0056208A">
      <w:pPr>
        <w:shd w:val="clear" w:color="auto" w:fill="FFFFFF"/>
        <w:spacing w:after="0" w:line="294" w:lineRule="atLeast"/>
        <w:jc w:val="both"/>
        <w:rPr>
          <w:rFonts w:ascii="Bookman Old Style" w:hAnsi="Bookman Old Style"/>
          <w:sz w:val="24"/>
          <w:szCs w:val="24"/>
        </w:rPr>
      </w:pPr>
    </w:p>
    <w:p w:rsidR="0056208A" w:rsidRPr="0056208A" w:rsidRDefault="0056208A" w:rsidP="0056208A">
      <w:pPr>
        <w:shd w:val="clear" w:color="auto" w:fill="FFFFFF"/>
        <w:spacing w:after="0" w:line="294" w:lineRule="atLeast"/>
        <w:jc w:val="center"/>
        <w:rPr>
          <w:rFonts w:ascii="Bookman Old Style" w:hAnsi="Bookman Old Style"/>
          <w:b/>
          <w:sz w:val="24"/>
          <w:szCs w:val="24"/>
        </w:rPr>
      </w:pPr>
      <w:r w:rsidRPr="0056208A">
        <w:rPr>
          <w:rFonts w:ascii="Bookman Old Style" w:hAnsi="Bookman Old Style"/>
          <w:b/>
          <w:sz w:val="24"/>
          <w:szCs w:val="24"/>
        </w:rPr>
        <w:t>IX. Инструкция по антитеррористической безопасности.</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 1. Обращайте внимание на подозрительных людей, предметы, на любые подозрительные мелочи. Сообщайте обо всем подозрительном тем взрослым </w:t>
      </w:r>
      <w:r w:rsidRPr="0056208A">
        <w:rPr>
          <w:rFonts w:ascii="Bookman Old Style" w:hAnsi="Bookman Old Style"/>
          <w:sz w:val="24"/>
          <w:szCs w:val="24"/>
        </w:rPr>
        <w:lastRenderedPageBreak/>
        <w:t xml:space="preserve">людям, которые вас сопровождают или сотрудникам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2. 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 тить на него внимание сотрудников правоохранительных органов).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3. Остерегайтесь людей с большими сумками и чемоданами, особенно, если они находятся в месте, не подходящем для такой поклажи.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4. 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5. Старайтесь удалиться на максимальное расстояние от тех, кто ведет себя неадекватно, нервозно, испуганно, оглядываясь, проверяя что-то в одежде или в багаже.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6. 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7. Никогда не принимайте от незнакомцев пакеты и сумки, не оставляйте свои сумки без 5 присмотра.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8. Ознакомьтесь с планом эвакуации, узнайте, где находятся резервные выходы из здания.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9. Если произошел взрыв, пожар, вы слышите сильный шум и крики – немедленно приступайте к эвакуации. Помещение покидайте организованно. </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 xml:space="preserve">10. Возвращайтесь в покинутое помещение только после разрешения ответственных лиц. </w:t>
      </w:r>
    </w:p>
    <w:p w:rsidR="00B76EA3"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11. Получив сообщение от руководства или правоохранительных органов о начале эвакуации, соблюдайте спокойствие и четко выполняйте их команд.</w:t>
      </w:r>
    </w:p>
    <w:p w:rsidR="0056208A" w:rsidRPr="0056208A" w:rsidRDefault="0056208A" w:rsidP="0056208A">
      <w:pPr>
        <w:shd w:val="clear" w:color="auto" w:fill="FFFFFF"/>
        <w:spacing w:after="0" w:line="294" w:lineRule="atLeast"/>
        <w:jc w:val="both"/>
        <w:rPr>
          <w:rFonts w:ascii="Bookman Old Style" w:hAnsi="Bookman Old Style"/>
          <w:sz w:val="24"/>
          <w:szCs w:val="24"/>
        </w:rPr>
      </w:pPr>
      <w:r w:rsidRPr="0056208A">
        <w:rPr>
          <w:rFonts w:ascii="Bookman Old Style" w:hAnsi="Bookman Old Style"/>
          <w:sz w:val="24"/>
          <w:szCs w:val="24"/>
        </w:rPr>
        <w:t>12. Старайтесь не поддаваться панике, что бы ни произошло.</w:t>
      </w:r>
    </w:p>
    <w:sectPr w:rsidR="0056208A" w:rsidRPr="0056208A" w:rsidSect="00413E29">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0C" w:rsidRDefault="0069320C" w:rsidP="00227645">
      <w:pPr>
        <w:spacing w:after="0" w:line="240" w:lineRule="auto"/>
      </w:pPr>
      <w:r>
        <w:separator/>
      </w:r>
    </w:p>
  </w:endnote>
  <w:endnote w:type="continuationSeparator" w:id="0">
    <w:p w:rsidR="0069320C" w:rsidRDefault="0069320C" w:rsidP="0022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013938"/>
      <w:docPartObj>
        <w:docPartGallery w:val="Page Numbers (Bottom of Page)"/>
        <w:docPartUnique/>
      </w:docPartObj>
    </w:sdtPr>
    <w:sdtEndPr/>
    <w:sdtContent>
      <w:p w:rsidR="00227645" w:rsidRDefault="0069320C">
        <w:pPr>
          <w:pStyle w:val="a9"/>
          <w:jc w:val="center"/>
        </w:pPr>
        <w:r>
          <w:fldChar w:fldCharType="begin"/>
        </w:r>
        <w:r>
          <w:instrText xml:space="preserve"> PAGE   \* MERGEFORMAT </w:instrText>
        </w:r>
        <w:r>
          <w:fldChar w:fldCharType="separate"/>
        </w:r>
        <w:r w:rsidR="00D437CC">
          <w:rPr>
            <w:noProof/>
          </w:rPr>
          <w:t>2</w:t>
        </w:r>
        <w:r>
          <w:rPr>
            <w:noProof/>
          </w:rPr>
          <w:fldChar w:fldCharType="end"/>
        </w:r>
      </w:p>
    </w:sdtContent>
  </w:sdt>
  <w:p w:rsidR="00227645" w:rsidRDefault="0022764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0C" w:rsidRDefault="0069320C" w:rsidP="00227645">
      <w:pPr>
        <w:spacing w:after="0" w:line="240" w:lineRule="auto"/>
      </w:pPr>
      <w:r>
        <w:separator/>
      </w:r>
    </w:p>
  </w:footnote>
  <w:footnote w:type="continuationSeparator" w:id="0">
    <w:p w:rsidR="0069320C" w:rsidRDefault="0069320C" w:rsidP="00227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645" w:rsidRDefault="002276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A26"/>
    <w:multiLevelType w:val="multilevel"/>
    <w:tmpl w:val="CD7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871EA"/>
    <w:multiLevelType w:val="multilevel"/>
    <w:tmpl w:val="44C0D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3D027A"/>
    <w:multiLevelType w:val="multilevel"/>
    <w:tmpl w:val="8506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E93E4F"/>
    <w:multiLevelType w:val="multilevel"/>
    <w:tmpl w:val="150CEBBA"/>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1B54F3"/>
    <w:multiLevelType w:val="multilevel"/>
    <w:tmpl w:val="5E64AD6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C25F7"/>
    <w:multiLevelType w:val="multilevel"/>
    <w:tmpl w:val="7416CC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E29"/>
    <w:rsid w:val="00227645"/>
    <w:rsid w:val="00383269"/>
    <w:rsid w:val="003E4258"/>
    <w:rsid w:val="00413E29"/>
    <w:rsid w:val="0056208A"/>
    <w:rsid w:val="0069320C"/>
    <w:rsid w:val="00B76EA3"/>
    <w:rsid w:val="00D437CC"/>
    <w:rsid w:val="00F1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3E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3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3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13E29"/>
  </w:style>
  <w:style w:type="character" w:customStyle="1" w:styleId="10">
    <w:name w:val="Заголовок 1 Знак"/>
    <w:basedOn w:val="a0"/>
    <w:link w:val="1"/>
    <w:uiPriority w:val="9"/>
    <w:rsid w:val="00413E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13E29"/>
    <w:rPr>
      <w:rFonts w:ascii="Times New Roman" w:eastAsia="Times New Roman" w:hAnsi="Times New Roman" w:cs="Times New Roman"/>
      <w:b/>
      <w:bCs/>
      <w:sz w:val="36"/>
      <w:szCs w:val="36"/>
    </w:rPr>
  </w:style>
  <w:style w:type="character" w:styleId="a4">
    <w:name w:val="Strong"/>
    <w:basedOn w:val="a0"/>
    <w:uiPriority w:val="22"/>
    <w:qFormat/>
    <w:rsid w:val="00413E29"/>
    <w:rPr>
      <w:b/>
      <w:bCs/>
    </w:rPr>
  </w:style>
  <w:style w:type="paragraph" w:styleId="a5">
    <w:name w:val="Balloon Text"/>
    <w:basedOn w:val="a"/>
    <w:link w:val="a6"/>
    <w:uiPriority w:val="99"/>
    <w:semiHidden/>
    <w:unhideWhenUsed/>
    <w:rsid w:val="00413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3E29"/>
    <w:rPr>
      <w:rFonts w:ascii="Tahoma" w:hAnsi="Tahoma" w:cs="Tahoma"/>
      <w:sz w:val="16"/>
      <w:szCs w:val="16"/>
    </w:rPr>
  </w:style>
  <w:style w:type="paragraph" w:styleId="a7">
    <w:name w:val="header"/>
    <w:basedOn w:val="a"/>
    <w:link w:val="a8"/>
    <w:uiPriority w:val="99"/>
    <w:semiHidden/>
    <w:unhideWhenUsed/>
    <w:rsid w:val="002276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7645"/>
  </w:style>
  <w:style w:type="paragraph" w:styleId="a9">
    <w:name w:val="footer"/>
    <w:basedOn w:val="a"/>
    <w:link w:val="aa"/>
    <w:uiPriority w:val="99"/>
    <w:unhideWhenUsed/>
    <w:rsid w:val="0022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7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13E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13E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3E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13E29"/>
  </w:style>
  <w:style w:type="character" w:customStyle="1" w:styleId="10">
    <w:name w:val="Заголовок 1 Знак"/>
    <w:basedOn w:val="a0"/>
    <w:link w:val="1"/>
    <w:uiPriority w:val="9"/>
    <w:rsid w:val="00413E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13E29"/>
    <w:rPr>
      <w:rFonts w:ascii="Times New Roman" w:eastAsia="Times New Roman" w:hAnsi="Times New Roman" w:cs="Times New Roman"/>
      <w:b/>
      <w:bCs/>
      <w:sz w:val="36"/>
      <w:szCs w:val="36"/>
    </w:rPr>
  </w:style>
  <w:style w:type="character" w:styleId="a4">
    <w:name w:val="Strong"/>
    <w:basedOn w:val="a0"/>
    <w:uiPriority w:val="22"/>
    <w:qFormat/>
    <w:rsid w:val="00413E29"/>
    <w:rPr>
      <w:b/>
      <w:bCs/>
    </w:rPr>
  </w:style>
  <w:style w:type="paragraph" w:styleId="a5">
    <w:name w:val="Balloon Text"/>
    <w:basedOn w:val="a"/>
    <w:link w:val="a6"/>
    <w:uiPriority w:val="99"/>
    <w:semiHidden/>
    <w:unhideWhenUsed/>
    <w:rsid w:val="00413E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3E29"/>
    <w:rPr>
      <w:rFonts w:ascii="Tahoma" w:hAnsi="Tahoma" w:cs="Tahoma"/>
      <w:sz w:val="16"/>
      <w:szCs w:val="16"/>
    </w:rPr>
  </w:style>
  <w:style w:type="paragraph" w:styleId="a7">
    <w:name w:val="header"/>
    <w:basedOn w:val="a"/>
    <w:link w:val="a8"/>
    <w:uiPriority w:val="99"/>
    <w:semiHidden/>
    <w:unhideWhenUsed/>
    <w:rsid w:val="0022764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27645"/>
  </w:style>
  <w:style w:type="paragraph" w:styleId="a9">
    <w:name w:val="footer"/>
    <w:basedOn w:val="a"/>
    <w:link w:val="aa"/>
    <w:uiPriority w:val="99"/>
    <w:unhideWhenUsed/>
    <w:rsid w:val="002276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7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86138">
      <w:bodyDiv w:val="1"/>
      <w:marLeft w:val="0"/>
      <w:marRight w:val="0"/>
      <w:marTop w:val="0"/>
      <w:marBottom w:val="0"/>
      <w:divBdr>
        <w:top w:val="none" w:sz="0" w:space="0" w:color="auto"/>
        <w:left w:val="none" w:sz="0" w:space="0" w:color="auto"/>
        <w:bottom w:val="none" w:sz="0" w:space="0" w:color="auto"/>
        <w:right w:val="none" w:sz="0" w:space="0" w:color="auto"/>
      </w:divBdr>
    </w:div>
    <w:div w:id="17693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ispektorshkol3</dc:creator>
  <cp:lastModifiedBy>HP</cp:lastModifiedBy>
  <cp:revision>2</cp:revision>
  <dcterms:created xsi:type="dcterms:W3CDTF">2020-12-29T16:46:00Z</dcterms:created>
  <dcterms:modified xsi:type="dcterms:W3CDTF">2020-12-29T16:46:00Z</dcterms:modified>
</cp:coreProperties>
</file>